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BED" w:rsidRPr="007C1BED" w:rsidRDefault="007C1BED" w:rsidP="0016213A">
      <w:pPr>
        <w:spacing w:after="0" w:line="408" w:lineRule="auto"/>
        <w:ind w:left="120"/>
        <w:jc w:val="center"/>
      </w:pPr>
      <w:bookmarkStart w:id="0" w:name="block-30768015"/>
      <w:r w:rsidRPr="007C1BE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C1BED" w:rsidRPr="007C1BED" w:rsidRDefault="007C1BED" w:rsidP="0016213A">
      <w:pPr>
        <w:spacing w:after="0" w:line="408" w:lineRule="auto"/>
        <w:ind w:left="120"/>
        <w:jc w:val="center"/>
      </w:pPr>
      <w:bookmarkStart w:id="1" w:name="46f6c2e6-7cce-4dac-b999-d9d90742bf41"/>
      <w:r w:rsidRPr="007C1BED">
        <w:rPr>
          <w:rFonts w:ascii="Times New Roman" w:hAnsi="Times New Roman"/>
          <w:b/>
          <w:color w:val="000000"/>
          <w:sz w:val="28"/>
        </w:rPr>
        <w:t>МИНИСТЕРСТВО ОБРАЗОВАНИЯ ХАБАРОВСКОГО КРАЯ</w:t>
      </w:r>
      <w:bookmarkEnd w:id="1"/>
    </w:p>
    <w:p w:rsidR="007C1BED" w:rsidRPr="007C1BED" w:rsidRDefault="007C1BED" w:rsidP="0016213A">
      <w:pPr>
        <w:spacing w:after="0" w:line="408" w:lineRule="auto"/>
        <w:jc w:val="center"/>
      </w:pPr>
      <w:bookmarkStart w:id="2" w:name="95519898-22c9-410d-9b0e-805d904644e3"/>
      <w:r w:rsidRPr="007C1BED">
        <w:rPr>
          <w:rFonts w:ascii="Times New Roman" w:hAnsi="Times New Roman"/>
          <w:b/>
          <w:color w:val="000000"/>
          <w:sz w:val="28"/>
        </w:rPr>
        <w:t>УПРАВЛЕНИЕ ОБРАЗОВАНИЯ АДМИНИСТРАЦИИ Г.ХАБАРОВСКА</w:t>
      </w:r>
      <w:bookmarkEnd w:id="2"/>
    </w:p>
    <w:p w:rsidR="007C1BED" w:rsidRPr="007C1BED" w:rsidRDefault="007C1BED" w:rsidP="0016213A">
      <w:pPr>
        <w:spacing w:after="0" w:line="408" w:lineRule="auto"/>
        <w:ind w:left="120"/>
        <w:jc w:val="center"/>
      </w:pPr>
      <w:r w:rsidRPr="007C1BED">
        <w:rPr>
          <w:rFonts w:ascii="Times New Roman" w:hAnsi="Times New Roman"/>
          <w:b/>
          <w:color w:val="000000"/>
          <w:sz w:val="28"/>
        </w:rPr>
        <w:t>МАОУ "ЛИТ"</w:t>
      </w:r>
    </w:p>
    <w:p w:rsidR="007C1BED" w:rsidRPr="007C1BED" w:rsidRDefault="007C1BED" w:rsidP="0016213A">
      <w:pPr>
        <w:spacing w:after="0" w:line="276" w:lineRule="auto"/>
        <w:ind w:left="120"/>
        <w:jc w:val="center"/>
      </w:pPr>
    </w:p>
    <w:p w:rsidR="007C1BED" w:rsidRPr="007C1BED" w:rsidRDefault="007C1BED" w:rsidP="0016213A">
      <w:pPr>
        <w:spacing w:after="0" w:line="276" w:lineRule="auto"/>
        <w:ind w:left="120"/>
        <w:jc w:val="center"/>
      </w:pPr>
    </w:p>
    <w:p w:rsidR="007C1BED" w:rsidRPr="007C1BED" w:rsidRDefault="007C1BED" w:rsidP="0016213A">
      <w:pPr>
        <w:spacing w:after="0" w:line="276" w:lineRule="auto"/>
        <w:ind w:left="120"/>
        <w:jc w:val="center"/>
      </w:pPr>
    </w:p>
    <w:p w:rsidR="007C1BED" w:rsidRPr="007C1BED" w:rsidRDefault="007C1BED" w:rsidP="0016213A">
      <w:pPr>
        <w:spacing w:after="0" w:line="276" w:lineRule="auto"/>
        <w:ind w:left="12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C1BED" w:rsidRPr="007C1BED" w:rsidTr="004D2AEA">
        <w:tc>
          <w:tcPr>
            <w:tcW w:w="3114" w:type="dxa"/>
          </w:tcPr>
          <w:p w:rsidR="007C1BED" w:rsidRPr="007C1BED" w:rsidRDefault="007C1BED" w:rsidP="0016213A">
            <w:pPr>
              <w:autoSpaceDE w:val="0"/>
              <w:autoSpaceDN w:val="0"/>
              <w:spacing w:after="12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12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Кафедра естественно-математического цикла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И.А. Дубинская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 от «</w:t>
            </w:r>
            <w:bookmarkStart w:id="3" w:name="_GoBack"/>
            <w:r w:rsidRPr="007C1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bookmarkEnd w:id="3"/>
            <w:r w:rsidRPr="007C1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число]» августа   2024 г.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C1BED" w:rsidRPr="007C1BED" w:rsidRDefault="007C1BED" w:rsidP="0016213A">
            <w:pPr>
              <w:autoSpaceDE w:val="0"/>
              <w:autoSpaceDN w:val="0"/>
              <w:spacing w:after="12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12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Завуч по учебной работе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Н.И. </w:t>
            </w:r>
            <w:proofErr w:type="spellStart"/>
            <w:r w:rsidRPr="007C1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Шашлова</w:t>
            </w:r>
            <w:proofErr w:type="spellEnd"/>
          </w:p>
          <w:p w:rsidR="007C1BED" w:rsidRPr="007C1BED" w:rsidRDefault="007C1BED" w:rsidP="001621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 от «[число]» августа   2024 г.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C1BED" w:rsidRPr="007C1BED" w:rsidRDefault="007C1BED" w:rsidP="0016213A">
            <w:pPr>
              <w:autoSpaceDE w:val="0"/>
              <w:autoSpaceDN w:val="0"/>
              <w:spacing w:after="12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12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МАОУ ЛИТ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В.В. Полозова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1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 от «[число]» августа   2024 г.</w:t>
            </w:r>
          </w:p>
          <w:p w:rsidR="007C1BED" w:rsidRPr="007C1BED" w:rsidRDefault="007C1BED" w:rsidP="0016213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C1BED" w:rsidRPr="007C1BED" w:rsidRDefault="007C1BED" w:rsidP="0016213A">
      <w:pPr>
        <w:spacing w:after="0" w:line="276" w:lineRule="auto"/>
        <w:jc w:val="center"/>
      </w:pPr>
    </w:p>
    <w:p w:rsidR="007C1BED" w:rsidRPr="007C1BED" w:rsidRDefault="007C1BED" w:rsidP="0016213A">
      <w:pPr>
        <w:spacing w:after="0" w:line="276" w:lineRule="auto"/>
        <w:ind w:left="120"/>
        <w:jc w:val="center"/>
      </w:pPr>
    </w:p>
    <w:p w:rsidR="007C1BED" w:rsidRPr="007C1BED" w:rsidRDefault="007C1BED" w:rsidP="0016213A">
      <w:pPr>
        <w:spacing w:after="0" w:line="408" w:lineRule="auto"/>
        <w:ind w:left="120"/>
        <w:jc w:val="center"/>
      </w:pPr>
      <w:r w:rsidRPr="007C1BE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C1BED" w:rsidRPr="007C1BED" w:rsidRDefault="007C1BED" w:rsidP="0016213A">
      <w:pPr>
        <w:spacing w:after="0" w:line="408" w:lineRule="auto"/>
        <w:ind w:left="120"/>
        <w:jc w:val="center"/>
      </w:pPr>
      <w:r w:rsidRPr="007C1BED">
        <w:rPr>
          <w:rFonts w:ascii="Times New Roman" w:hAnsi="Times New Roman"/>
          <w:color w:val="000000"/>
          <w:sz w:val="28"/>
        </w:rPr>
        <w:t>(</w:t>
      </w:r>
      <w:r w:rsidRPr="007C1BED">
        <w:rPr>
          <w:rFonts w:ascii="Times New Roman" w:hAnsi="Times New Roman"/>
          <w:color w:val="000000"/>
          <w:sz w:val="28"/>
          <w:lang w:val="en-US"/>
        </w:rPr>
        <w:t>ID</w:t>
      </w:r>
      <w:r w:rsidRPr="007C1BED">
        <w:rPr>
          <w:rFonts w:ascii="Times New Roman" w:hAnsi="Times New Roman"/>
          <w:color w:val="000000"/>
          <w:sz w:val="28"/>
        </w:rPr>
        <w:t xml:space="preserve"> 4060969)</w:t>
      </w:r>
    </w:p>
    <w:p w:rsidR="007C1BED" w:rsidRPr="007C1BED" w:rsidRDefault="007C1BED" w:rsidP="0016213A">
      <w:pPr>
        <w:spacing w:after="0" w:line="276" w:lineRule="auto"/>
        <w:ind w:left="120"/>
        <w:jc w:val="center"/>
      </w:pPr>
    </w:p>
    <w:p w:rsidR="007C1BED" w:rsidRPr="007C1BED" w:rsidRDefault="007C1BED" w:rsidP="0016213A">
      <w:pPr>
        <w:spacing w:after="0" w:line="408" w:lineRule="auto"/>
        <w:ind w:left="120"/>
        <w:jc w:val="center"/>
      </w:pPr>
      <w:r w:rsidRPr="007C1BED"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 (углублённый уровень)»</w:t>
      </w:r>
    </w:p>
    <w:p w:rsidR="007C1BED" w:rsidRPr="007C1BED" w:rsidRDefault="007C1BED" w:rsidP="0016213A">
      <w:pPr>
        <w:spacing w:after="0" w:line="408" w:lineRule="auto"/>
        <w:ind w:left="120"/>
        <w:jc w:val="center"/>
      </w:pPr>
      <w:r w:rsidRPr="007C1BED">
        <w:rPr>
          <w:rFonts w:ascii="Times New Roman" w:hAnsi="Times New Roman"/>
          <w:color w:val="000000"/>
          <w:sz w:val="28"/>
        </w:rPr>
        <w:t xml:space="preserve">для обучающихся 7 </w:t>
      </w:r>
      <w:r w:rsidRPr="007C1BED">
        <w:rPr>
          <w:rFonts w:ascii="Calibri" w:hAnsi="Calibri"/>
          <w:color w:val="000000"/>
          <w:sz w:val="28"/>
        </w:rPr>
        <w:t xml:space="preserve">– </w:t>
      </w:r>
      <w:r w:rsidRPr="007C1BED">
        <w:rPr>
          <w:rFonts w:ascii="Times New Roman" w:hAnsi="Times New Roman"/>
          <w:color w:val="000000"/>
          <w:sz w:val="28"/>
        </w:rPr>
        <w:t>9 классов</w:t>
      </w:r>
    </w:p>
    <w:p w:rsidR="007C1BED" w:rsidRPr="007C1BED" w:rsidRDefault="007C1BED" w:rsidP="0016213A">
      <w:pPr>
        <w:spacing w:after="0" w:line="276" w:lineRule="auto"/>
        <w:ind w:left="120"/>
        <w:jc w:val="center"/>
      </w:pPr>
    </w:p>
    <w:p w:rsidR="007C1BED" w:rsidRPr="007C1BED" w:rsidRDefault="007C1BED" w:rsidP="0016213A">
      <w:pPr>
        <w:spacing w:after="0" w:line="276" w:lineRule="auto"/>
        <w:ind w:left="120"/>
        <w:jc w:val="right"/>
        <w:rPr>
          <w:rFonts w:ascii="Times New Roman" w:hAnsi="Times New Roman"/>
          <w:color w:val="000000"/>
          <w:sz w:val="28"/>
        </w:rPr>
      </w:pPr>
      <w:r w:rsidRPr="007C1BED">
        <w:rPr>
          <w:rFonts w:ascii="Times New Roman" w:hAnsi="Times New Roman"/>
          <w:color w:val="000000"/>
          <w:sz w:val="28"/>
        </w:rPr>
        <w:t>учитель математики</w:t>
      </w:r>
    </w:p>
    <w:p w:rsidR="007C1BED" w:rsidRPr="007C1BED" w:rsidRDefault="007C1BED" w:rsidP="0016213A">
      <w:pPr>
        <w:spacing w:after="0" w:line="276" w:lineRule="auto"/>
        <w:ind w:left="120"/>
        <w:jc w:val="right"/>
        <w:rPr>
          <w:rFonts w:ascii="Times New Roman" w:hAnsi="Times New Roman"/>
          <w:color w:val="000000"/>
          <w:sz w:val="28"/>
        </w:rPr>
      </w:pPr>
      <w:r w:rsidRPr="007C1BED">
        <w:rPr>
          <w:rFonts w:ascii="Times New Roman" w:hAnsi="Times New Roman"/>
          <w:color w:val="000000"/>
          <w:sz w:val="28"/>
        </w:rPr>
        <w:t>высшей квалификационной категории</w:t>
      </w:r>
    </w:p>
    <w:p w:rsidR="007C1BED" w:rsidRPr="007C1BED" w:rsidRDefault="007C1BED" w:rsidP="0016213A">
      <w:pPr>
        <w:spacing w:after="0" w:line="276" w:lineRule="auto"/>
        <w:ind w:left="120"/>
        <w:jc w:val="right"/>
        <w:rPr>
          <w:rFonts w:ascii="Times New Roman" w:hAnsi="Times New Roman" w:cs="Times New Roman"/>
          <w:sz w:val="28"/>
          <w:szCs w:val="28"/>
        </w:rPr>
      </w:pPr>
      <w:r w:rsidRPr="007C1BED">
        <w:rPr>
          <w:rFonts w:ascii="Times New Roman" w:hAnsi="Times New Roman" w:cs="Times New Roman"/>
          <w:sz w:val="28"/>
          <w:szCs w:val="28"/>
        </w:rPr>
        <w:t>Шекера Г.В.</w:t>
      </w:r>
    </w:p>
    <w:p w:rsidR="007C1BED" w:rsidRPr="007C1BED" w:rsidRDefault="007C1BED" w:rsidP="0016213A">
      <w:pPr>
        <w:spacing w:after="0" w:line="276" w:lineRule="auto"/>
        <w:ind w:left="120"/>
        <w:jc w:val="right"/>
      </w:pPr>
    </w:p>
    <w:p w:rsidR="007C1BED" w:rsidRPr="007C1BED" w:rsidRDefault="007C1BED" w:rsidP="0016213A">
      <w:pPr>
        <w:spacing w:after="0" w:line="276" w:lineRule="auto"/>
        <w:ind w:left="120"/>
        <w:jc w:val="center"/>
      </w:pPr>
    </w:p>
    <w:p w:rsidR="007C1BED" w:rsidRPr="007C1BED" w:rsidRDefault="007C1BED" w:rsidP="0016213A">
      <w:pPr>
        <w:spacing w:after="0" w:line="276" w:lineRule="auto"/>
        <w:ind w:left="120"/>
        <w:jc w:val="center"/>
      </w:pPr>
    </w:p>
    <w:p w:rsidR="007C1BED" w:rsidRPr="007C1BED" w:rsidRDefault="007C1BED" w:rsidP="0016213A">
      <w:pPr>
        <w:spacing w:after="0" w:line="276" w:lineRule="auto"/>
        <w:ind w:left="120"/>
        <w:jc w:val="center"/>
      </w:pPr>
    </w:p>
    <w:p w:rsidR="007C1BED" w:rsidRPr="007C1BED" w:rsidRDefault="007C1BED" w:rsidP="0016213A">
      <w:pPr>
        <w:spacing w:after="0" w:line="276" w:lineRule="auto"/>
        <w:jc w:val="center"/>
      </w:pPr>
    </w:p>
    <w:p w:rsidR="007C1BED" w:rsidRPr="007C1BED" w:rsidRDefault="007C1BED" w:rsidP="0016213A">
      <w:pPr>
        <w:spacing w:after="0" w:line="276" w:lineRule="auto"/>
        <w:ind w:left="120"/>
        <w:jc w:val="center"/>
      </w:pPr>
    </w:p>
    <w:p w:rsidR="007C1BED" w:rsidRPr="007C1BED" w:rsidRDefault="007C1BED" w:rsidP="0016213A">
      <w:pPr>
        <w:spacing w:after="0" w:line="276" w:lineRule="auto"/>
        <w:ind w:left="120"/>
        <w:jc w:val="center"/>
      </w:pPr>
      <w:bookmarkStart w:id="4" w:name="ee705569-5569-4896-8bd9-1c654f8d3d6c"/>
      <w:r w:rsidRPr="007C1BED">
        <w:rPr>
          <w:rFonts w:ascii="Times New Roman" w:hAnsi="Times New Roman"/>
          <w:b/>
          <w:color w:val="000000"/>
          <w:sz w:val="28"/>
        </w:rPr>
        <w:t>г. Хабаровск</w:t>
      </w:r>
      <w:bookmarkEnd w:id="4"/>
      <w:r w:rsidRPr="007C1BED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9c8f568f-6ba9-4d9f-926c-e44b7f09a7c4"/>
      <w:r w:rsidRPr="007C1BED">
        <w:rPr>
          <w:rFonts w:ascii="Times New Roman" w:hAnsi="Times New Roman"/>
          <w:b/>
          <w:color w:val="000000"/>
          <w:sz w:val="28"/>
        </w:rPr>
        <w:t>2024 - 2025</w:t>
      </w:r>
      <w:bookmarkEnd w:id="5"/>
    </w:p>
    <w:p w:rsidR="007C1BED" w:rsidRPr="007C1BED" w:rsidRDefault="007C1BED" w:rsidP="007C1BED">
      <w:pPr>
        <w:spacing w:after="200" w:line="276" w:lineRule="auto"/>
        <w:sectPr w:rsidR="007C1BED" w:rsidRPr="007C1BED" w:rsidSect="0016213A">
          <w:type w:val="nextPage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bookmarkStart w:id="6" w:name="block-30768019"/>
      <w:bookmarkEnd w:id="0"/>
      <w:r w:rsidRPr="007C1BE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Каждый человек постоянно принимает решения на основе имеющихся у него данных.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Именно поэтому возникла необходимость формировать у обучающихся функциональную грамотность, включающую в себя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на углублённом уровне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графов», «Множества», «Логика».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</w:t>
      </w:r>
      <w:r w:rsidRPr="007C1BED">
        <w:rPr>
          <w:rFonts w:ascii="Times New Roman" w:hAnsi="Times New Roman"/>
          <w:color w:val="000000"/>
          <w:sz w:val="28"/>
        </w:rPr>
        <w:lastRenderedPageBreak/>
        <w:t>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 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графов и элементов теории множеств для решения задач, а также использования в других математических курсах и учебных предметах.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</w:p>
    <w:p w:rsidR="007C1BED" w:rsidRPr="007C1BED" w:rsidRDefault="007C1BED" w:rsidP="007C1BED">
      <w:pPr>
        <w:spacing w:after="200" w:line="276" w:lineRule="auto"/>
        <w:sectPr w:rsidR="007C1BED" w:rsidRPr="007C1BED" w:rsidSect="0016213A">
          <w:type w:val="nextPage"/>
          <w:pgSz w:w="16383" w:h="11906" w:orient="landscape"/>
          <w:pgMar w:top="1701" w:right="1134" w:bottom="850" w:left="1134" w:header="720" w:footer="720" w:gutter="0"/>
          <w:cols w:space="720"/>
        </w:sectPr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bookmarkStart w:id="7" w:name="block-30768017"/>
      <w:bookmarkEnd w:id="6"/>
      <w:r w:rsidRPr="007C1BED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7 КЛАСС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Представление данных в виде таблиц, диаграмм. Заполнение таблиц, чтение и построение столбиковых (столбчатых) и круговых диаграмм. Чтение графиков реальных процессов. Извлечение информации из диаграмм и таблиц, использование и интерпретация данных.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Описательная статистика: среднее арифметическое, медиана, размах, наибольшее и наименьшее значения, квартили, среднее гармоническое, среднее гармоническое числовых данных. 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Примеры случайной изменчивости при измерениях, в массовом производстве, тенденции и случайные колебания, группировка данных, представление случайной изменчивости с помощью диаграмм, частоты значений, статистическая устойчивость.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Понятие о связных графах. Пути в графах. Цепи и циклы. Обход графа (</w:t>
      </w:r>
      <w:proofErr w:type="spellStart"/>
      <w:r w:rsidRPr="007C1BED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7C1BED">
        <w:rPr>
          <w:rFonts w:ascii="Times New Roman" w:hAnsi="Times New Roman"/>
          <w:color w:val="000000"/>
          <w:sz w:val="28"/>
        </w:rPr>
        <w:t xml:space="preserve"> путь). Понятие об ориентированном графе. Решение задач с помощью графов.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Утверждения и высказывания. Отрицание утверждения, условные утверждения, обратные и равносильные утверждения, необходимые и достаточные условия, свойства и признаки. Противоположные утверждения, доказательства от противного.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 случайного события. Роль маловероятных и практически достоверных событий в природе и в обществе.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8 КЛАСС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Множество и подмножество. Примеры множеств в окружающем мире. Пересечение и объединение множеств. Диаграммы Эйлера. Числовые множества. Примеры множеств из курсов алгебры и геометрии. Перечисление элементов множеств с помощью организованного перебора и правила умножения. Формула включения-исключения.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lastRenderedPageBreak/>
        <w:t>Элементарные события. Вероятности случайных событий. Опыты с равновозможными элементарными событиями. Случайный выбор.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Измерение рассеивания числового массива. Дисперсия и стандартное отклонение числового набора. Свойства дисперсии и стандартного отклонения. Диаграммы рассеивания двух наблюдаемых величин. Линейная связь на диаграмме рассеивания.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Дерево. Дерево случайного эксперимента. Свойства деревьев: единственность пути, связь между числом вершин и числом рёбер. Понятие о плоских графах. Решение задач с помощью деревьев.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Логические союзы «И» и «ИЛИ». Связь между логическими союзами и операциями над множествами. Использование логических союзов в алгебре. 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Случайные события как множества элементарных событий. Противоположные события. Операции над событиями. Формула сложения вероятностей. 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Правило умножения вероятностей. Условная вероятность. Представление случайного эксперимента в виде дерева. Независимые события.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9 КЛАСС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Комбинаторное правило умножения. Перестановки и факториал. Число сочетаний и треугольник Паскаля. Свойства чисел сочетаний. Бином Ньютона. Решение задач с использованием комбинаторики.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отрезка, из дуги окружности.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Испытания. Успех и неудача. Серия испытаний до первого успеха. Серия испытаний Бернулли. Вероятности событий в серии испытаний Бернулли. Случайный выбор из конечного множества.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Примеры случайных величин. Важные распределения – число попыток в серии испытаний до первого успеха и число успехов в серии испытаний Бернулли (геометрическое и биномиальное распределения).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lastRenderedPageBreak/>
        <w:t>Математическое ожидание случайной величины. Физический смысл математического ожидания. Примеры использования математического ожидания. Дисперсия и стандартное отклонение случайной величины. Свойства математического ожидания и дисперсии. Математическое ожидание и дисперсия изученных распределений.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Неравенство Чебышёва. Закон больших чисел. Математические основания измерения вероятностей. Роль и значение закона больших чисел в науке, в природе и обществе, в том числе в социологических обследованиях и в измерениях.</w:t>
      </w:r>
    </w:p>
    <w:p w:rsidR="007C1BED" w:rsidRPr="007C1BED" w:rsidRDefault="007C1BED" w:rsidP="007C1BED">
      <w:pPr>
        <w:spacing w:after="200" w:line="276" w:lineRule="auto"/>
        <w:sectPr w:rsidR="007C1BED" w:rsidRPr="007C1BED" w:rsidSect="0016213A">
          <w:type w:val="nextPage"/>
          <w:pgSz w:w="16383" w:h="11906" w:orient="landscape"/>
          <w:pgMar w:top="1701" w:right="1134" w:bottom="850" w:left="1134" w:header="720" w:footer="720" w:gutter="0"/>
          <w:cols w:space="720"/>
        </w:sectPr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bookmarkStart w:id="8" w:name="block-30768016"/>
      <w:bookmarkEnd w:id="7"/>
      <w:r w:rsidRPr="007C1BED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УГЛУБЛЕННОМ УРОВНЕ ОСНОВНОГО ОБЩЕГО ОБРАЗОВАНИЯ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7C1BED">
        <w:rPr>
          <w:rFonts w:ascii="Times New Roman" w:hAnsi="Times New Roman"/>
          <w:color w:val="000000"/>
          <w:sz w:val="28"/>
        </w:rPr>
        <w:t>освоения программы по математике характеризуются в части: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2) гражданского и духовно-нравственного воспитания: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3) трудового воспитания: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 xml:space="preserve">5) ценностей научного познания: 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</w:t>
      </w:r>
      <w:r w:rsidRPr="007C1BED">
        <w:rPr>
          <w:rFonts w:ascii="Times New Roman" w:hAnsi="Times New Roman"/>
          <w:color w:val="000000"/>
          <w:sz w:val="28"/>
        </w:rPr>
        <w:lastRenderedPageBreak/>
        <w:t>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навыками исследовательской деятельности;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6) физического воспитания, формирования культуры здоровья и эмоционального благополучия: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7C1BED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7C1BED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8) адаптации к изменяющимся условиям социальной и природной среды: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необходимостью в формировании новых знаний,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В результате освоения программы по математике на уровне основного общего образования у обучающегося будут сформированы </w:t>
      </w:r>
      <w:proofErr w:type="spellStart"/>
      <w:r w:rsidRPr="007C1BED"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 w:rsidRPr="007C1BED">
        <w:rPr>
          <w:rFonts w:ascii="Times New Roman" w:hAnsi="Times New Roman"/>
          <w:b/>
          <w:color w:val="000000"/>
          <w:sz w:val="28"/>
        </w:rPr>
        <w:t xml:space="preserve"> результаты</w:t>
      </w:r>
      <w:r w:rsidRPr="007C1BED">
        <w:rPr>
          <w:rFonts w:ascii="Times New Roman" w:hAnsi="Times New Roman"/>
          <w:color w:val="000000"/>
          <w:sz w:val="28"/>
        </w:rPr>
        <w:t xml:space="preserve">, характеризующиеся овладением универсальными </w:t>
      </w:r>
      <w:r w:rsidRPr="007C1BED">
        <w:rPr>
          <w:rFonts w:ascii="Times New Roman" w:hAnsi="Times New Roman"/>
          <w:color w:val="000000"/>
          <w:sz w:val="28"/>
        </w:rPr>
        <w:lastRenderedPageBreak/>
        <w:t>познавательными действиями, универсальными коммуникативными действиями и универсальными регулятивными действиями.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доказательства математических фактов, выстраивать аргументацию, приводить примеры и </w:t>
      </w:r>
      <w:proofErr w:type="spellStart"/>
      <w:r w:rsidRPr="007C1BED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7C1BED">
        <w:rPr>
          <w:rFonts w:ascii="Times New Roman" w:hAnsi="Times New Roman"/>
          <w:color w:val="000000"/>
          <w:sz w:val="28"/>
        </w:rPr>
        <w:t>, применять метод математической индукции, обосновывать собственные рассуждения;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7C1BED">
        <w:rPr>
          <w:rFonts w:ascii="Times New Roman" w:hAnsi="Times New Roman"/>
          <w:color w:val="000000"/>
          <w:sz w:val="28"/>
        </w:rPr>
        <w:t>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проводить по самостоятельно составленному плану эксперимент, исследование по установлению особенностей математического объекта, зависимостей объектов между собой;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исследования, эксперимента, оценивать достоверность полученных результатов, выводов и обобщений;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или сформулированным самостоятельно.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математических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lastRenderedPageBreak/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команды, оценивать качество результата и качество своего вклада в общий результат по критериям, сформулированным участниками взаимодействия.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выявлять проблемы для решения в жизненных и учебных ситуациях, ориентироваться в различных подходах принятия решений (индивидуальное, групповое);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владеть способами самопроверки, самоконтроля процесса и результата решения математической задачи, </w:t>
      </w:r>
      <w:proofErr w:type="spellStart"/>
      <w:r w:rsidRPr="007C1BED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7C1BED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C1BED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7C1BED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опыту;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выражать эмоции при изучении математических объектов и фактов, давать эмоциональную оценку решения задачи.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color w:val="000000"/>
          <w:sz w:val="28"/>
        </w:rPr>
        <w:t>К концу обучения в</w:t>
      </w:r>
      <w:r w:rsidRPr="007C1BED">
        <w:rPr>
          <w:rFonts w:ascii="Times New Roman" w:hAnsi="Times New Roman"/>
          <w:b/>
          <w:color w:val="000000"/>
          <w:sz w:val="28"/>
        </w:rPr>
        <w:t xml:space="preserve"> 7 классе</w:t>
      </w:r>
      <w:r w:rsidRPr="007C1BED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lastRenderedPageBreak/>
        <w:t>Описывать и интерпретировать реальные числовые данные, представленные в таблицах, на диаграммах, графиках.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Использовать для описания данных частоты значений, группировать данные, строить гистограммы группированных данных.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color w:val="000000"/>
          <w:sz w:val="28"/>
        </w:rPr>
        <w:t>К концу обучения в</w:t>
      </w:r>
      <w:r w:rsidRPr="007C1BED">
        <w:rPr>
          <w:rFonts w:ascii="Times New Roman" w:hAnsi="Times New Roman"/>
          <w:b/>
          <w:color w:val="000000"/>
          <w:sz w:val="28"/>
        </w:rPr>
        <w:t xml:space="preserve"> 8 классе</w:t>
      </w:r>
      <w:r w:rsidRPr="007C1BED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 xml:space="preserve"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 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lastRenderedPageBreak/>
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</w:r>
    </w:p>
    <w:p w:rsidR="007C1BED" w:rsidRPr="007C1BED" w:rsidRDefault="007C1BED" w:rsidP="007C1BED">
      <w:pPr>
        <w:spacing w:after="0" w:line="264" w:lineRule="auto"/>
        <w:ind w:left="120"/>
        <w:jc w:val="both"/>
      </w:pPr>
    </w:p>
    <w:p w:rsidR="007C1BED" w:rsidRPr="007C1BED" w:rsidRDefault="007C1BED" w:rsidP="007C1BED">
      <w:pPr>
        <w:spacing w:after="0" w:line="264" w:lineRule="auto"/>
        <w:ind w:left="120"/>
        <w:jc w:val="both"/>
      </w:pPr>
      <w:r w:rsidRPr="007C1BED">
        <w:rPr>
          <w:rFonts w:ascii="Times New Roman" w:hAnsi="Times New Roman"/>
          <w:color w:val="000000"/>
          <w:sz w:val="28"/>
        </w:rPr>
        <w:t>К концу обучения в</w:t>
      </w:r>
      <w:r w:rsidRPr="007C1BED">
        <w:rPr>
          <w:rFonts w:ascii="Times New Roman" w:hAnsi="Times New Roman"/>
          <w:b/>
          <w:color w:val="000000"/>
          <w:sz w:val="28"/>
        </w:rPr>
        <w:t xml:space="preserve"> 9 классе</w:t>
      </w:r>
      <w:r w:rsidRPr="007C1BED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Находить вероятности событий в опытах, связанных с испытаниями до достижения первого успеха, в сериях испытаний Бернулли.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Иметь представление о случайных величинах и опознавать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</w:r>
    </w:p>
    <w:p w:rsidR="007C1BED" w:rsidRPr="007C1BED" w:rsidRDefault="007C1BED" w:rsidP="007C1BED">
      <w:pPr>
        <w:spacing w:after="0" w:line="264" w:lineRule="auto"/>
        <w:ind w:firstLine="600"/>
        <w:jc w:val="both"/>
      </w:pPr>
      <w:r w:rsidRPr="007C1BED">
        <w:rPr>
          <w:rFonts w:ascii="Times New Roman" w:hAnsi="Times New Roman"/>
          <w:color w:val="000000"/>
          <w:sz w:val="28"/>
        </w:rPr>
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</w:r>
    </w:p>
    <w:p w:rsidR="007C1BED" w:rsidRPr="007C1BED" w:rsidRDefault="007C1BED" w:rsidP="007C1BED">
      <w:pPr>
        <w:spacing w:after="200" w:line="276" w:lineRule="auto"/>
        <w:sectPr w:rsidR="007C1BED" w:rsidRPr="007C1BED" w:rsidSect="0016213A">
          <w:type w:val="nextPage"/>
          <w:pgSz w:w="16383" w:h="11906" w:orient="landscape"/>
          <w:pgMar w:top="1701" w:right="1134" w:bottom="850" w:left="1134" w:header="720" w:footer="720" w:gutter="0"/>
          <w:cols w:space="720"/>
        </w:sectPr>
      </w:pPr>
    </w:p>
    <w:bookmarkEnd w:id="8"/>
    <w:p w:rsidR="007C1BED" w:rsidRDefault="007C1BED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7C1BED" w:rsidRPr="007C1BED" w:rsidRDefault="007C1BED" w:rsidP="007C1BED">
      <w:pPr>
        <w:spacing w:after="0" w:line="276" w:lineRule="auto"/>
        <w:ind w:left="120"/>
        <w:rPr>
          <w:lang w:val="en-US"/>
        </w:rPr>
      </w:pPr>
      <w:r w:rsidRPr="007C1BED">
        <w:rPr>
          <w:rFonts w:ascii="Times New Roman" w:hAnsi="Times New Roman"/>
          <w:b/>
          <w:color w:val="000000"/>
          <w:sz w:val="28"/>
          <w:lang w:val="en-US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7C1BED" w:rsidRPr="007C1BED" w:rsidTr="004D2AE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16213A" w:rsidRPr="007C1BED" w:rsidTr="004D2A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BED" w:rsidRPr="007C1BED" w:rsidRDefault="007C1BED" w:rsidP="007C1BED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BED" w:rsidRPr="007C1BED" w:rsidRDefault="007C1BED" w:rsidP="007C1BED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C1BE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BED" w:rsidRPr="007C1BED" w:rsidRDefault="007C1BED" w:rsidP="007C1BED">
            <w:pPr>
              <w:spacing w:after="200" w:line="276" w:lineRule="auto"/>
              <w:rPr>
                <w:lang w:val="en-US"/>
              </w:rPr>
            </w:pPr>
          </w:p>
        </w:tc>
      </w:tr>
      <w:tr w:rsidR="0016213A" w:rsidRPr="007C1BED" w:rsidTr="004D2A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курса</w:t>
            </w:r>
            <w:proofErr w:type="spellEnd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/032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cfeff</w:t>
              </w:r>
              <w:proofErr w:type="spellEnd"/>
            </w:hyperlink>
          </w:p>
        </w:tc>
      </w:tr>
      <w:tr w:rsidR="0016213A" w:rsidRPr="007C1BED" w:rsidTr="004D2A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/032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cfeff</w:t>
              </w:r>
              <w:proofErr w:type="spellEnd"/>
            </w:hyperlink>
          </w:p>
        </w:tc>
      </w:tr>
      <w:tr w:rsidR="0016213A" w:rsidRPr="007C1BED" w:rsidTr="004D2A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Вероятность</w:t>
            </w:r>
            <w:proofErr w:type="spellEnd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случайного</w:t>
            </w:r>
            <w:proofErr w:type="spellEnd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/032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cfeff</w:t>
              </w:r>
              <w:proofErr w:type="spellEnd"/>
            </w:hyperlink>
          </w:p>
        </w:tc>
      </w:tr>
      <w:tr w:rsidR="0016213A" w:rsidRPr="007C1BED" w:rsidTr="004D2A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Описательная</w:t>
            </w:r>
            <w:proofErr w:type="spellEnd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статистика</w:t>
            </w:r>
            <w:proofErr w:type="spellEnd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Рассеивание</w:t>
            </w:r>
            <w:proofErr w:type="spellEnd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/032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cfeff</w:t>
              </w:r>
              <w:proofErr w:type="spellEnd"/>
            </w:hyperlink>
          </w:p>
        </w:tc>
      </w:tr>
      <w:tr w:rsidR="0016213A" w:rsidRPr="007C1BED" w:rsidTr="004D2A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теорию</w:t>
            </w:r>
            <w:proofErr w:type="spellEnd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/032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cfeff</w:t>
              </w:r>
              <w:proofErr w:type="spellEnd"/>
            </w:hyperlink>
          </w:p>
        </w:tc>
      </w:tr>
      <w:tr w:rsidR="0016213A" w:rsidRPr="007C1BED" w:rsidTr="004D2A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Логика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/032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cfeff</w:t>
              </w:r>
              <w:proofErr w:type="spellEnd"/>
            </w:hyperlink>
          </w:p>
        </w:tc>
      </w:tr>
      <w:tr w:rsidR="0016213A" w:rsidRPr="007C1BED" w:rsidTr="004D2A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>Операции над случайными событиями. Сложение вероятностей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/032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cfeff</w:t>
              </w:r>
              <w:proofErr w:type="spellEnd"/>
            </w:hyperlink>
          </w:p>
        </w:tc>
      </w:tr>
      <w:tr w:rsidR="0016213A" w:rsidRPr="007C1BED" w:rsidTr="004D2A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>Условная вероятность, умножение вероятностей, независимые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/032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cfeff</w:t>
              </w:r>
              <w:proofErr w:type="spellEnd"/>
            </w:hyperlink>
          </w:p>
        </w:tc>
      </w:tr>
      <w:tr w:rsidR="0016213A" w:rsidRPr="007C1BED" w:rsidTr="004D2A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систематизация</w:t>
            </w:r>
            <w:proofErr w:type="spellEnd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1BED">
                <w:rPr>
                  <w:rFonts w:ascii="Times New Roman" w:hAnsi="Times New Roman"/>
                  <w:color w:val="0000FF"/>
                  <w:u w:val="single"/>
                </w:rPr>
                <w:t>/032</w:t>
              </w:r>
              <w:proofErr w:type="spellStart"/>
              <w:r w:rsidRPr="007C1BE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cfeff</w:t>
              </w:r>
              <w:proofErr w:type="spellEnd"/>
            </w:hyperlink>
          </w:p>
        </w:tc>
      </w:tr>
      <w:tr w:rsidR="007C1BED" w:rsidRPr="007C1BED" w:rsidTr="004D2A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1BE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1BED" w:rsidRPr="007C1BED" w:rsidRDefault="007C1BED" w:rsidP="007C1BED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7C1BED" w:rsidRPr="007C1BED" w:rsidRDefault="007C1BED" w:rsidP="007C1BED">
      <w:pPr>
        <w:spacing w:after="200" w:line="276" w:lineRule="auto"/>
        <w:rPr>
          <w:lang w:val="en-US"/>
        </w:rPr>
        <w:sectPr w:rsidR="007C1BED" w:rsidRPr="007C1BED" w:rsidSect="0016213A">
          <w:type w:val="nextPage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1BED" w:rsidRDefault="007C1BED" w:rsidP="007C1BED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C1BED" w:rsidRDefault="007C1BED" w:rsidP="007C1B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3760"/>
        <w:gridCol w:w="1215"/>
        <w:gridCol w:w="1841"/>
        <w:gridCol w:w="1910"/>
        <w:gridCol w:w="1347"/>
        <w:gridCol w:w="3077"/>
      </w:tblGrid>
      <w:tr w:rsidR="0016213A" w:rsidTr="004D2AE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1BED" w:rsidRDefault="007C1BED" w:rsidP="004D2AEA">
            <w:pPr>
              <w:spacing w:after="0"/>
              <w:ind w:left="135"/>
            </w:pPr>
          </w:p>
        </w:tc>
      </w:tr>
      <w:tr w:rsidR="0016213A" w:rsidTr="004D2A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BED" w:rsidRDefault="007C1BED" w:rsidP="004D2A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BED" w:rsidRDefault="007C1BED" w:rsidP="004D2AE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BED" w:rsidRDefault="007C1BED" w:rsidP="004D2A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BED" w:rsidRDefault="007C1BED" w:rsidP="004D2AEA"/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Повторение/ Представление данных в виде таблиц и диаграмм.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Повторение/ Случайная изменчивость.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Вероятности и частоты. 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Повторение. Элементы теории множеств. Элементы теории графов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/7,379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+127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Множество и подмножество. Примеры множеств в окружающем мире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Пересечение и объединение множеств. 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2727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Числовые множества. Примеры множеств из алгебры и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Перечисление элементов множеств с помощью организованного перебора и правила умножения.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включения-исключения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Элементарные события. Вероятности случайных событий.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cbfee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Элементарные события. Вероятности случайных событий.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bbdd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Элементарные события. Вероятности случайных событий.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Контрольная работа по теме "Вероятность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ffdb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Измерение рассеивания числового массива. Дисперсия и стандартное отклонение числового набора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Измерение рассеивания числового массива. Дисперсия и стандартное отклонение числового набора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Свойства дисперсии и стандартного отклонения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/6384947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Диаграммы рассеивания двух наблюдаемых величин. Линейная связь на диаграмме рассеивания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481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"Рассеивание данных"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071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213A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Контрольная работа по теме "Описательная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Дерево. Дерево случайного эксперимента. Свойства деревьев: единственность пути, связь между числом вершин и числом рёбер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плоских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580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Решение задач с помощью деревьев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/6752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Логические союзы «И» и «ИЛИ». Связь между логическими союзами и операциями над множествами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Использование логических союзов в алгебре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/9745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244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Случайные события как множества элементарных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/9628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964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Противоположные события. 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Представление случайного эксперимента в виде дерева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359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Представление случайного эксперимента в виде дерева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Представление случайного эксперимента в виде дерева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Повторение и обобщение. Рассеивание данных в числовых массивах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обобщение. Операции над множествами 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Деревья и плоские графы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умножение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6213A" w:rsidRPr="00A03B56" w:rsidTr="004D2A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adbb</w:t>
              </w:r>
              <w:r w:rsidRPr="000D5339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6213A" w:rsidTr="004D2A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BED" w:rsidRPr="000D5339" w:rsidRDefault="007C1BED" w:rsidP="004D2AEA">
            <w:pPr>
              <w:spacing w:after="0"/>
              <w:ind w:left="135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 w:rsidRPr="000D5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1BED" w:rsidRDefault="007C1BED" w:rsidP="004D2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BED" w:rsidRDefault="007C1BED" w:rsidP="004D2AEA"/>
        </w:tc>
      </w:tr>
    </w:tbl>
    <w:p w:rsidR="00D665A3" w:rsidRDefault="00D665A3" w:rsidP="007C1BED">
      <w:pPr>
        <w:spacing w:after="0" w:line="276" w:lineRule="auto"/>
        <w:ind w:left="120"/>
      </w:pPr>
    </w:p>
    <w:p w:rsidR="007C1BED" w:rsidRDefault="007C1BED" w:rsidP="007C1BED">
      <w:pPr>
        <w:spacing w:after="0" w:line="276" w:lineRule="auto"/>
        <w:ind w:left="120"/>
      </w:pPr>
    </w:p>
    <w:p w:rsidR="007C1BED" w:rsidRDefault="007C1BED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30768018"/>
    </w:p>
    <w:p w:rsidR="007C1BED" w:rsidRDefault="007C1BED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C1BED" w:rsidRDefault="007C1BED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C1BED" w:rsidRDefault="007C1BED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C1BED" w:rsidRDefault="007C1BED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C1BED" w:rsidRDefault="007C1BED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C1BED" w:rsidRDefault="007C1BED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16213A" w:rsidRDefault="0016213A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16213A" w:rsidRDefault="0016213A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16213A" w:rsidRDefault="0016213A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16213A" w:rsidRDefault="0016213A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16213A" w:rsidRDefault="0016213A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16213A" w:rsidRDefault="0016213A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16213A" w:rsidRDefault="0016213A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16213A" w:rsidRDefault="0016213A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C1BED" w:rsidRDefault="007C1BED" w:rsidP="007C1BED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C1BED" w:rsidRPr="007C1BED" w:rsidRDefault="007C1BED" w:rsidP="007C1BED">
      <w:pPr>
        <w:spacing w:after="0" w:line="276" w:lineRule="auto"/>
        <w:ind w:left="120"/>
      </w:pPr>
      <w:r w:rsidRPr="007C1BED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C1BED" w:rsidRPr="007C1BED" w:rsidRDefault="007C1BED" w:rsidP="007C1BED">
      <w:pPr>
        <w:spacing w:after="0" w:line="480" w:lineRule="auto"/>
        <w:ind w:left="120"/>
      </w:pPr>
      <w:r w:rsidRPr="007C1BED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C1BED" w:rsidRPr="007C1BED" w:rsidRDefault="007C1BED" w:rsidP="007C1BED">
      <w:pPr>
        <w:spacing w:after="0" w:line="480" w:lineRule="auto"/>
        <w:ind w:left="120"/>
      </w:pPr>
    </w:p>
    <w:p w:rsidR="007C1BED" w:rsidRPr="007C1BED" w:rsidRDefault="007C1BED" w:rsidP="007C1BED">
      <w:pPr>
        <w:spacing w:after="0" w:line="480" w:lineRule="auto"/>
        <w:ind w:left="120"/>
      </w:pPr>
      <w:r w:rsidRPr="007C1BED">
        <w:rPr>
          <w:rFonts w:ascii="Times New Roman" w:hAnsi="Times New Roman"/>
          <w:color w:val="000000"/>
          <w:sz w:val="28"/>
        </w:rPr>
        <w:t xml:space="preserve">1. Вероятность и статистика. 8 класс. Углубленный уровень. Учебник,2024. Авторы: </w:t>
      </w:r>
      <w:proofErr w:type="spellStart"/>
      <w:r w:rsidRPr="007C1BED">
        <w:rPr>
          <w:rFonts w:ascii="Times New Roman" w:hAnsi="Times New Roman"/>
          <w:color w:val="000000"/>
          <w:sz w:val="28"/>
        </w:rPr>
        <w:t>Бунимович</w:t>
      </w:r>
      <w:proofErr w:type="spellEnd"/>
      <w:r w:rsidRPr="007C1BED">
        <w:rPr>
          <w:rFonts w:ascii="Times New Roman" w:hAnsi="Times New Roman"/>
          <w:color w:val="000000"/>
          <w:sz w:val="28"/>
        </w:rPr>
        <w:t xml:space="preserve"> Е.А.; Булычев В.А.</w:t>
      </w:r>
      <w:r w:rsidRPr="007C1BED">
        <w:rPr>
          <w:sz w:val="28"/>
        </w:rPr>
        <w:br/>
      </w:r>
      <w:r w:rsidRPr="007C1BED">
        <w:rPr>
          <w:rFonts w:ascii="Times New Roman" w:hAnsi="Times New Roman"/>
          <w:color w:val="000000"/>
          <w:sz w:val="28"/>
        </w:rPr>
        <w:t xml:space="preserve"> 2. Вероятность и статистика. Базовый уровень. 7-9 класс. Учебник,2023. Авторы: Высоцкий И.Р.; Ященко И.В.</w:t>
      </w:r>
      <w:r w:rsidRPr="007C1BED">
        <w:rPr>
          <w:sz w:val="28"/>
        </w:rPr>
        <w:br/>
      </w:r>
      <w:bookmarkStart w:id="10" w:name="4c5630b7-a179-4d67-999b-3c9682667236"/>
      <w:bookmarkEnd w:id="10"/>
    </w:p>
    <w:p w:rsidR="007C1BED" w:rsidRPr="007C1BED" w:rsidRDefault="007C1BED" w:rsidP="007C1BED">
      <w:pPr>
        <w:spacing w:after="0" w:line="276" w:lineRule="auto"/>
        <w:ind w:left="120"/>
      </w:pPr>
    </w:p>
    <w:p w:rsidR="007C1BED" w:rsidRPr="007C1BED" w:rsidRDefault="007C1BED" w:rsidP="007C1BED">
      <w:pPr>
        <w:spacing w:after="0" w:line="480" w:lineRule="auto"/>
        <w:ind w:left="120"/>
      </w:pPr>
      <w:r w:rsidRPr="007C1BED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C1BED" w:rsidRPr="007C1BED" w:rsidRDefault="007C1BED" w:rsidP="007C1BED">
      <w:pPr>
        <w:spacing w:after="0" w:line="480" w:lineRule="auto"/>
        <w:ind w:left="120"/>
      </w:pPr>
      <w:r w:rsidRPr="007C1BED">
        <w:rPr>
          <w:rFonts w:ascii="Times New Roman" w:hAnsi="Times New Roman"/>
          <w:color w:val="000000"/>
          <w:sz w:val="28"/>
        </w:rPr>
        <w:t>1. Сборник самостоятельных и контрольных работ. Высоцкий. Математика. Вероятность и статистика. 7-9 классы.</w:t>
      </w:r>
      <w:r w:rsidRPr="007C1BED">
        <w:rPr>
          <w:sz w:val="28"/>
        </w:rPr>
        <w:br/>
      </w:r>
      <w:bookmarkStart w:id="11" w:name="247fd459-f39b-465e-9279-63170352413f"/>
      <w:r w:rsidRPr="007C1BED">
        <w:rPr>
          <w:rFonts w:ascii="Times New Roman" w:hAnsi="Times New Roman"/>
          <w:color w:val="000000"/>
          <w:sz w:val="28"/>
        </w:rPr>
        <w:t xml:space="preserve"> 2. Дидактические материалы по теории вероятностей. 8-9 классы. Базовый и углубленный уровень. ОГЭ и ЕГЭ.</w:t>
      </w:r>
      <w:bookmarkEnd w:id="11"/>
    </w:p>
    <w:p w:rsidR="007C1BED" w:rsidRPr="007C1BED" w:rsidRDefault="007C1BED" w:rsidP="007C1BED">
      <w:pPr>
        <w:spacing w:after="0" w:line="276" w:lineRule="auto"/>
        <w:ind w:left="120"/>
      </w:pPr>
    </w:p>
    <w:p w:rsidR="007C1BED" w:rsidRPr="007C1BED" w:rsidRDefault="007C1BED" w:rsidP="007C1BED">
      <w:pPr>
        <w:spacing w:after="0" w:line="480" w:lineRule="auto"/>
        <w:ind w:left="120"/>
      </w:pPr>
      <w:r w:rsidRPr="007C1BE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C1BED" w:rsidRPr="007C1BED" w:rsidRDefault="007C1BED" w:rsidP="007C1BED">
      <w:pPr>
        <w:spacing w:after="0" w:line="480" w:lineRule="auto"/>
        <w:ind w:left="120"/>
        <w:sectPr w:rsidR="007C1BED" w:rsidRPr="007C1BED" w:rsidSect="0016213A">
          <w:type w:val="nextPage"/>
          <w:pgSz w:w="16383" w:h="11906" w:orient="landscape"/>
          <w:pgMar w:top="1701" w:right="1134" w:bottom="850" w:left="1134" w:header="720" w:footer="720" w:gutter="0"/>
          <w:cols w:space="720"/>
        </w:sectPr>
      </w:pPr>
      <w:r w:rsidRPr="007C1BED">
        <w:rPr>
          <w:rFonts w:ascii="Times New Roman" w:hAnsi="Times New Roman"/>
          <w:color w:val="000000"/>
          <w:sz w:val="28"/>
        </w:rPr>
        <w:t xml:space="preserve">1. Библиотека ЦОК: </w:t>
      </w:r>
      <w:r w:rsidRPr="007C1BED">
        <w:rPr>
          <w:rFonts w:ascii="Times New Roman" w:hAnsi="Times New Roman"/>
          <w:color w:val="000000"/>
          <w:sz w:val="28"/>
          <w:lang w:val="en-US"/>
        </w:rPr>
        <w:t>https</w:t>
      </w:r>
      <w:r w:rsidRPr="007C1BED">
        <w:rPr>
          <w:rFonts w:ascii="Times New Roman" w:hAnsi="Times New Roman"/>
          <w:color w:val="000000"/>
          <w:sz w:val="28"/>
        </w:rPr>
        <w:t>://</w:t>
      </w:r>
      <w:proofErr w:type="spellStart"/>
      <w:r w:rsidRPr="007C1BED">
        <w:rPr>
          <w:rFonts w:ascii="Times New Roman" w:hAnsi="Times New Roman"/>
          <w:color w:val="000000"/>
          <w:sz w:val="28"/>
          <w:lang w:val="en-US"/>
        </w:rPr>
        <w:t>urok</w:t>
      </w:r>
      <w:proofErr w:type="spellEnd"/>
      <w:r w:rsidRPr="007C1BED">
        <w:rPr>
          <w:rFonts w:ascii="Times New Roman" w:hAnsi="Times New Roman"/>
          <w:color w:val="000000"/>
          <w:sz w:val="28"/>
        </w:rPr>
        <w:t>.</w:t>
      </w:r>
      <w:proofErr w:type="spellStart"/>
      <w:r w:rsidRPr="007C1BED">
        <w:rPr>
          <w:rFonts w:ascii="Times New Roman" w:hAnsi="Times New Roman"/>
          <w:color w:val="000000"/>
          <w:sz w:val="28"/>
          <w:lang w:val="en-US"/>
        </w:rPr>
        <w:t>apkpro</w:t>
      </w:r>
      <w:proofErr w:type="spellEnd"/>
      <w:r w:rsidRPr="007C1BED">
        <w:rPr>
          <w:rFonts w:ascii="Times New Roman" w:hAnsi="Times New Roman"/>
          <w:color w:val="000000"/>
          <w:sz w:val="28"/>
        </w:rPr>
        <w:t>.</w:t>
      </w:r>
      <w:proofErr w:type="spellStart"/>
      <w:r w:rsidRPr="007C1BED">
        <w:rPr>
          <w:rFonts w:ascii="Times New Roman" w:hAnsi="Times New Roman"/>
          <w:color w:val="000000"/>
          <w:sz w:val="28"/>
          <w:lang w:val="en-US"/>
        </w:rPr>
        <w:t>ru</w:t>
      </w:r>
      <w:proofErr w:type="spellEnd"/>
      <w:r w:rsidRPr="007C1BED">
        <w:rPr>
          <w:rFonts w:ascii="Times New Roman" w:hAnsi="Times New Roman"/>
          <w:color w:val="000000"/>
          <w:sz w:val="28"/>
        </w:rPr>
        <w:t xml:space="preserve">/ </w:t>
      </w:r>
      <w:r w:rsidRPr="007C1BED">
        <w:rPr>
          <w:sz w:val="28"/>
        </w:rPr>
        <w:br/>
      </w:r>
      <w:r w:rsidRPr="007C1BED">
        <w:rPr>
          <w:rFonts w:ascii="Times New Roman" w:hAnsi="Times New Roman"/>
          <w:color w:val="000000"/>
          <w:sz w:val="28"/>
        </w:rPr>
        <w:t xml:space="preserve"> 2. РЭШ: </w:t>
      </w:r>
      <w:r w:rsidRPr="007C1BED">
        <w:rPr>
          <w:rFonts w:ascii="Times New Roman" w:hAnsi="Times New Roman"/>
          <w:color w:val="000000"/>
          <w:sz w:val="28"/>
          <w:lang w:val="en-US"/>
        </w:rPr>
        <w:t>https</w:t>
      </w:r>
      <w:r w:rsidRPr="007C1BED">
        <w:rPr>
          <w:rFonts w:ascii="Times New Roman" w:hAnsi="Times New Roman"/>
          <w:color w:val="000000"/>
          <w:sz w:val="28"/>
        </w:rPr>
        <w:t>://</w:t>
      </w:r>
      <w:proofErr w:type="spellStart"/>
      <w:r w:rsidRPr="007C1BED">
        <w:rPr>
          <w:rFonts w:ascii="Times New Roman" w:hAnsi="Times New Roman"/>
          <w:color w:val="000000"/>
          <w:sz w:val="28"/>
          <w:lang w:val="en-US"/>
        </w:rPr>
        <w:t>resh</w:t>
      </w:r>
      <w:proofErr w:type="spellEnd"/>
      <w:r w:rsidRPr="007C1BED">
        <w:rPr>
          <w:rFonts w:ascii="Times New Roman" w:hAnsi="Times New Roman"/>
          <w:color w:val="000000"/>
          <w:sz w:val="28"/>
        </w:rPr>
        <w:t>.</w:t>
      </w:r>
      <w:proofErr w:type="spellStart"/>
      <w:r w:rsidRPr="007C1BED">
        <w:rPr>
          <w:rFonts w:ascii="Times New Roman" w:hAnsi="Times New Roman"/>
          <w:color w:val="000000"/>
          <w:sz w:val="28"/>
          <w:lang w:val="en-US"/>
        </w:rPr>
        <w:t>edu</w:t>
      </w:r>
      <w:proofErr w:type="spellEnd"/>
      <w:r w:rsidRPr="007C1BED">
        <w:rPr>
          <w:rFonts w:ascii="Times New Roman" w:hAnsi="Times New Roman"/>
          <w:color w:val="000000"/>
          <w:sz w:val="28"/>
        </w:rPr>
        <w:t>.</w:t>
      </w:r>
      <w:proofErr w:type="spellStart"/>
      <w:r w:rsidRPr="007C1BED">
        <w:rPr>
          <w:rFonts w:ascii="Times New Roman" w:hAnsi="Times New Roman"/>
          <w:color w:val="000000"/>
          <w:sz w:val="28"/>
          <w:lang w:val="en-US"/>
        </w:rPr>
        <w:t>ru</w:t>
      </w:r>
      <w:bookmarkStart w:id="12" w:name="0e5ae5c7-ed48-4828-8023-ede8f0b05238"/>
      <w:bookmarkEnd w:id="12"/>
      <w:proofErr w:type="spellEnd"/>
    </w:p>
    <w:bookmarkEnd w:id="9"/>
    <w:p w:rsidR="007C1BED" w:rsidRDefault="007C1BED" w:rsidP="0016213A">
      <w:pPr>
        <w:spacing w:after="0" w:line="276" w:lineRule="auto"/>
        <w:ind w:left="120"/>
      </w:pPr>
    </w:p>
    <w:sectPr w:rsidR="007C1BED" w:rsidSect="0016213A">
      <w:type w:val="nextPage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BED"/>
    <w:rsid w:val="0016213A"/>
    <w:rsid w:val="007C1BED"/>
    <w:rsid w:val="00D6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97E15"/>
  <w15:chartTrackingRefBased/>
  <w15:docId w15:val="{8E3702CD-3B1A-4288-BCA3-E2794D0D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1BED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C1BED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C1BED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C1BED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BE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C1BE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C1BED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C1BED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C1BED"/>
  </w:style>
  <w:style w:type="paragraph" w:styleId="a3">
    <w:name w:val="header"/>
    <w:basedOn w:val="a"/>
    <w:link w:val="a4"/>
    <w:uiPriority w:val="99"/>
    <w:unhideWhenUsed/>
    <w:rsid w:val="007C1BED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7C1BED"/>
    <w:rPr>
      <w:lang w:val="en-US"/>
    </w:rPr>
  </w:style>
  <w:style w:type="paragraph" w:styleId="a5">
    <w:name w:val="Normal Indent"/>
    <w:basedOn w:val="a"/>
    <w:uiPriority w:val="99"/>
    <w:unhideWhenUsed/>
    <w:rsid w:val="007C1BED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7C1BED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7C1BE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C1BED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7C1BE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C1BED"/>
    <w:rPr>
      <w:i/>
      <w:iCs/>
    </w:rPr>
  </w:style>
  <w:style w:type="character" w:styleId="ab">
    <w:name w:val="Hyperlink"/>
    <w:basedOn w:val="a0"/>
    <w:uiPriority w:val="99"/>
    <w:unhideWhenUsed/>
    <w:rsid w:val="007C1BE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C1BED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C1BED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7C1BED"/>
    <w:rPr>
      <w:color w:val="954F72" w:themeColor="followedHyperlink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7C1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6be7a7a1" TargetMode="External"/><Relationship Id="rId18" Type="http://schemas.openxmlformats.org/officeDocument/2006/relationships/hyperlink" Target="https://m.edsoo.ru/553dab68" TargetMode="External"/><Relationship Id="rId26" Type="http://schemas.openxmlformats.org/officeDocument/2006/relationships/hyperlink" Target="https://m.edsoo.ru/6384947" TargetMode="External"/><Relationship Id="rId39" Type="http://schemas.openxmlformats.org/officeDocument/2006/relationships/hyperlink" Target="https://m.edsoo.ru/0bae17cf" TargetMode="External"/><Relationship Id="rId21" Type="http://schemas.openxmlformats.org/officeDocument/2006/relationships/hyperlink" Target="https://m.edsoo.ru/bbdd6ee3" TargetMode="External"/><Relationship Id="rId34" Type="http://schemas.openxmlformats.org/officeDocument/2006/relationships/hyperlink" Target="https://m.edsoo.ru/9628d964" TargetMode="External"/><Relationship Id="rId42" Type="http://schemas.openxmlformats.org/officeDocument/2006/relationships/hyperlink" Target="https://m.edsoo.ru/33e57c97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032cfef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168d6c5e" TargetMode="External"/><Relationship Id="rId29" Type="http://schemas.openxmlformats.org/officeDocument/2006/relationships/hyperlink" Target="https://m.edsoo.ru/b7d69b57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032cfeff" TargetMode="External"/><Relationship Id="rId11" Type="http://schemas.openxmlformats.org/officeDocument/2006/relationships/hyperlink" Target="https://m.edsoo.ru/032cfeff" TargetMode="External"/><Relationship Id="rId24" Type="http://schemas.openxmlformats.org/officeDocument/2006/relationships/hyperlink" Target="https://m.edsoo.ru/5fe83db9" TargetMode="External"/><Relationship Id="rId32" Type="http://schemas.openxmlformats.org/officeDocument/2006/relationships/hyperlink" Target="https://m.edsoo.ru/b71ae5bb" TargetMode="External"/><Relationship Id="rId37" Type="http://schemas.openxmlformats.org/officeDocument/2006/relationships/hyperlink" Target="https://m.edsoo.ru/e6e3e359" TargetMode="External"/><Relationship Id="rId40" Type="http://schemas.openxmlformats.org/officeDocument/2006/relationships/hyperlink" Target="https://m.edsoo.ru/bbe37a33" TargetMode="External"/><Relationship Id="rId45" Type="http://schemas.openxmlformats.org/officeDocument/2006/relationships/hyperlink" Target="https://m.edsoo.ru/2adbb13b" TargetMode="External"/><Relationship Id="rId5" Type="http://schemas.openxmlformats.org/officeDocument/2006/relationships/hyperlink" Target="https://m.edsoo.ru/032cfeff" TargetMode="External"/><Relationship Id="rId15" Type="http://schemas.openxmlformats.org/officeDocument/2006/relationships/hyperlink" Target="https://m.edsoo.ru/7,379E+127" TargetMode="External"/><Relationship Id="rId23" Type="http://schemas.openxmlformats.org/officeDocument/2006/relationships/hyperlink" Target="https://m.edsoo.ru/e6d5ffdb" TargetMode="External"/><Relationship Id="rId28" Type="http://schemas.openxmlformats.org/officeDocument/2006/relationships/hyperlink" Target="https://m.edsoo.ru/0ebc071c" TargetMode="External"/><Relationship Id="rId36" Type="http://schemas.openxmlformats.org/officeDocument/2006/relationships/hyperlink" Target="https://m.edsoo.ru/3afbab17" TargetMode="External"/><Relationship Id="rId10" Type="http://schemas.openxmlformats.org/officeDocument/2006/relationships/hyperlink" Target="https://m.edsoo.ru/032cfeff" TargetMode="External"/><Relationship Id="rId19" Type="http://schemas.openxmlformats.org/officeDocument/2006/relationships/hyperlink" Target="https://m.edsoo.ru/0b43ff3b" TargetMode="External"/><Relationship Id="rId31" Type="http://schemas.openxmlformats.org/officeDocument/2006/relationships/hyperlink" Target="https://m.edsoo.ru/6752ec45" TargetMode="External"/><Relationship Id="rId44" Type="http://schemas.openxmlformats.org/officeDocument/2006/relationships/hyperlink" Target="https://m.edsoo.ru/f80b693b" TargetMode="External"/><Relationship Id="rId4" Type="http://schemas.openxmlformats.org/officeDocument/2006/relationships/hyperlink" Target="https://m.edsoo.ru/032cfeff" TargetMode="External"/><Relationship Id="rId9" Type="http://schemas.openxmlformats.org/officeDocument/2006/relationships/hyperlink" Target="https://m.edsoo.ru/032cfeff" TargetMode="External"/><Relationship Id="rId14" Type="http://schemas.openxmlformats.org/officeDocument/2006/relationships/hyperlink" Target="https://m.edsoo.ru/b193ac7f" TargetMode="External"/><Relationship Id="rId22" Type="http://schemas.openxmlformats.org/officeDocument/2006/relationships/hyperlink" Target="https://m.edsoo.ru/cb64d71d" TargetMode="External"/><Relationship Id="rId27" Type="http://schemas.openxmlformats.org/officeDocument/2006/relationships/hyperlink" Target="https://m.edsoo.ru/40a5b481" TargetMode="External"/><Relationship Id="rId30" Type="http://schemas.openxmlformats.org/officeDocument/2006/relationships/hyperlink" Target="https://m.edsoo.ru/b7a0a580" TargetMode="External"/><Relationship Id="rId35" Type="http://schemas.openxmlformats.org/officeDocument/2006/relationships/hyperlink" Target="https://m.edsoo.ru/1c47ea52" TargetMode="External"/><Relationship Id="rId43" Type="http://schemas.openxmlformats.org/officeDocument/2006/relationships/hyperlink" Target="https://m.edsoo.ru/428ef3f7" TargetMode="External"/><Relationship Id="rId8" Type="http://schemas.openxmlformats.org/officeDocument/2006/relationships/hyperlink" Target="https://m.edsoo.ru/032cfef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032cfeff" TargetMode="External"/><Relationship Id="rId17" Type="http://schemas.openxmlformats.org/officeDocument/2006/relationships/hyperlink" Target="https://m.edsoo.ru/523d2727" TargetMode="External"/><Relationship Id="rId25" Type="http://schemas.openxmlformats.org/officeDocument/2006/relationships/hyperlink" Target="https://m.edsoo.ru/20bed210" TargetMode="External"/><Relationship Id="rId33" Type="http://schemas.openxmlformats.org/officeDocument/2006/relationships/hyperlink" Target="https://m.edsoo.ru/9745d244" TargetMode="External"/><Relationship Id="rId38" Type="http://schemas.openxmlformats.org/officeDocument/2006/relationships/hyperlink" Target="https://m.edsoo.ru/cece2b98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m.edsoo.ru/e84cbfee" TargetMode="External"/><Relationship Id="rId41" Type="http://schemas.openxmlformats.org/officeDocument/2006/relationships/hyperlink" Target="https://m.edsoo.ru/ab0ff7a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21</Pages>
  <Words>4331</Words>
  <Characters>24691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2024-06-19T04:40:00Z</dcterms:created>
  <dcterms:modified xsi:type="dcterms:W3CDTF">2024-06-19T04:50:00Z</dcterms:modified>
</cp:coreProperties>
</file>